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EC" w:rsidRPr="001C0CEC" w:rsidRDefault="00B918D9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    </w:t>
      </w:r>
      <w:r w:rsidR="001C0CEC" w:rsidRPr="001C0CEC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  </w:t>
      </w:r>
      <w:r w:rsidR="001C0CEC" w:rsidRPr="001C0CEC">
        <w:rPr>
          <w:rFonts w:ascii="Times New Roman" w:eastAsia="Times New Roman" w:hAnsi="Times New Roman" w:cs="Times New Roman"/>
          <w:b/>
          <w:noProof/>
          <w:spacing w:val="4"/>
          <w:sz w:val="24"/>
          <w:szCs w:val="28"/>
          <w:lang w:eastAsia="ru-RU"/>
        </w:rPr>
        <w:drawing>
          <wp:inline distT="0" distB="0" distL="0" distR="0" wp14:anchorId="37169F1C" wp14:editId="79E2BE86">
            <wp:extent cx="1047115" cy="1008380"/>
            <wp:effectExtent l="0" t="0" r="635" b="1270"/>
            <wp:docPr id="1" name="Рисунок 1" descr="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РАЙОН «ЦУНТИНСКИЙ РАЙОН»</w:t>
      </w:r>
    </w:p>
    <w:p w:rsidR="001C0CEC" w:rsidRDefault="001C0CEC" w:rsidP="002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 «УПРАВЛЕНИЕ ОБРАЗОВАНИЯ, МОЛОДЕЖНОЙ</w:t>
      </w: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ПОЛИТИКИ, СПОРТА И ТУРИЗМА»</w:t>
      </w:r>
    </w:p>
    <w:p w:rsidR="00BD40B3" w:rsidRPr="002E65A0" w:rsidRDefault="00BD40B3" w:rsidP="002E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368412. РД. Цунтинский район, с.</w:t>
      </w:r>
      <w:r w:rsidR="00AC3C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Кидеро                       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5E47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="005E47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тел/факс +7(8722)55-06-16</w:t>
      </w:r>
    </w:p>
    <w:p w:rsidR="001C0CEC" w:rsidRPr="001C0CEC" w:rsidRDefault="001C0CEC" w:rsidP="001C0CEC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ул. Н.</w:t>
      </w:r>
      <w:r w:rsidR="00236CB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Гаджиева 33,  </w:t>
      </w:r>
      <w:hyperlink r:id="rId6" w:history="1"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https://kid.siteuo.ru/</w:t>
        </w:r>
      </w:hyperlink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  <w:r w:rsidR="00B15A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5E47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е-mail: </w:t>
      </w:r>
      <w:hyperlink r:id="rId7" w:history="1"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ruo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_41@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mail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.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ru</w:t>
        </w:r>
      </w:hyperlink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1C0CEC" w:rsidRPr="001C0CEC" w:rsidRDefault="001C0CEC" w:rsidP="001C0CEC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ОКПО 02120978    ОГРН5120536001560                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  <w:r w:rsidR="00236CB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ИНН/КПП 0538003986 /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053801001</w:t>
      </w:r>
    </w:p>
    <w:p w:rsidR="001C0CEC" w:rsidRPr="001C0CEC" w:rsidRDefault="002164AC" w:rsidP="001C0CEC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F74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.01.2025</w:t>
      </w:r>
      <w:r w:rsidR="001C0CEC"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0CEC"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01-16/</w:t>
      </w:r>
    </w:p>
    <w:p w:rsidR="001C0CEC" w:rsidRPr="009839D1" w:rsidRDefault="001C0CEC" w:rsidP="001C0C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 ОО</w:t>
      </w:r>
    </w:p>
    <w:p w:rsidR="002908E8" w:rsidRPr="002E65A0" w:rsidRDefault="002908E8" w:rsidP="001C0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2908E8" w:rsidRDefault="00AC3C82" w:rsidP="002908E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667D5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667D5" w:rsidRPr="009667D5">
        <w:rPr>
          <w:rFonts w:ascii="Times New Roman" w:hAnsi="Times New Roman" w:cs="Times New Roman"/>
          <w:i/>
          <w:sz w:val="28"/>
          <w:szCs w:val="28"/>
        </w:rPr>
        <w:t xml:space="preserve">проведении </w:t>
      </w:r>
      <w:r w:rsidR="003E096A">
        <w:rPr>
          <w:rFonts w:ascii="Times New Roman" w:hAnsi="Times New Roman" w:cs="Times New Roman"/>
          <w:i/>
          <w:sz w:val="28"/>
          <w:szCs w:val="28"/>
        </w:rPr>
        <w:t>ВПР</w:t>
      </w:r>
      <w:r w:rsidR="003E096A" w:rsidRPr="003E096A">
        <w:rPr>
          <w:rFonts w:ascii="Times New Roman" w:hAnsi="Times New Roman" w:cs="Times New Roman"/>
          <w:i/>
          <w:sz w:val="28"/>
          <w:szCs w:val="28"/>
        </w:rPr>
        <w:t xml:space="preserve"> в образовательных организациях</w:t>
      </w:r>
      <w:r w:rsidR="00CF6D14">
        <w:rPr>
          <w:rFonts w:ascii="Times New Roman" w:hAnsi="Times New Roman" w:cs="Times New Roman"/>
          <w:i/>
          <w:sz w:val="28"/>
          <w:szCs w:val="28"/>
        </w:rPr>
        <w:t xml:space="preserve"> в 2025  г.</w:t>
      </w:r>
    </w:p>
    <w:p w:rsidR="000F3FB4" w:rsidRPr="009839D1" w:rsidRDefault="000F3FB4" w:rsidP="002908E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2164AC" w:rsidRPr="002164AC" w:rsidRDefault="00582EA2" w:rsidP="002164AC">
      <w:pPr>
        <w:pStyle w:val="a7"/>
        <w:ind w:firstLine="567"/>
        <w:jc w:val="both"/>
        <w:rPr>
          <w:sz w:val="28"/>
          <w:szCs w:val="28"/>
        </w:rPr>
      </w:pPr>
      <w:r w:rsidRPr="006F0A7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F0A7D">
        <w:rPr>
          <w:sz w:val="28"/>
          <w:szCs w:val="28"/>
        </w:rPr>
        <w:t>письмом</w:t>
      </w:r>
      <w:r w:rsidR="005133CD">
        <w:rPr>
          <w:sz w:val="28"/>
          <w:szCs w:val="28"/>
        </w:rPr>
        <w:t xml:space="preserve"> Министерства образования и науки Республики </w:t>
      </w:r>
      <w:r w:rsidR="00F44166">
        <w:rPr>
          <w:sz w:val="28"/>
          <w:szCs w:val="28"/>
        </w:rPr>
        <w:t>Дагестан</w:t>
      </w:r>
      <w:r w:rsidR="002164AC">
        <w:rPr>
          <w:sz w:val="28"/>
          <w:szCs w:val="28"/>
        </w:rPr>
        <w:t xml:space="preserve"> №06-673/01-18/25 от 22.01</w:t>
      </w:r>
      <w:r w:rsidR="009667D5">
        <w:rPr>
          <w:sz w:val="28"/>
          <w:szCs w:val="28"/>
        </w:rPr>
        <w:t>.25</w:t>
      </w:r>
      <w:r w:rsidR="001F7C12">
        <w:rPr>
          <w:sz w:val="28"/>
          <w:szCs w:val="28"/>
        </w:rPr>
        <w:t xml:space="preserve"> </w:t>
      </w:r>
      <w:r w:rsidR="0090773E">
        <w:rPr>
          <w:sz w:val="28"/>
          <w:szCs w:val="28"/>
        </w:rPr>
        <w:t>г</w:t>
      </w:r>
      <w:r w:rsidR="00E4020E">
        <w:rPr>
          <w:sz w:val="28"/>
          <w:szCs w:val="28"/>
        </w:rPr>
        <w:t>.</w:t>
      </w:r>
      <w:r w:rsidR="00D30D6D">
        <w:rPr>
          <w:sz w:val="28"/>
          <w:szCs w:val="28"/>
        </w:rPr>
        <w:t xml:space="preserve">, </w:t>
      </w:r>
      <w:r w:rsidR="009667D5">
        <w:rPr>
          <w:sz w:val="28"/>
          <w:szCs w:val="28"/>
        </w:rPr>
        <w:t xml:space="preserve">и </w:t>
      </w:r>
      <w:r w:rsidR="002164AC">
        <w:rPr>
          <w:sz w:val="28"/>
          <w:szCs w:val="28"/>
        </w:rPr>
        <w:t>в</w:t>
      </w:r>
      <w:r w:rsidR="002164AC" w:rsidRPr="002164AC">
        <w:rPr>
          <w:sz w:val="28"/>
          <w:szCs w:val="28"/>
        </w:rPr>
        <w:t xml:space="preserve"> соответствии с письмом Федеральной службы по надзору в сфере образования и науки (</w:t>
      </w:r>
      <w:proofErr w:type="spellStart"/>
      <w:r w:rsidR="002164AC" w:rsidRPr="002164AC">
        <w:rPr>
          <w:sz w:val="28"/>
          <w:szCs w:val="28"/>
        </w:rPr>
        <w:t>Рособрнадзор</w:t>
      </w:r>
      <w:proofErr w:type="spellEnd"/>
      <w:r w:rsidR="002164AC" w:rsidRPr="002164AC">
        <w:rPr>
          <w:sz w:val="28"/>
          <w:szCs w:val="28"/>
        </w:rPr>
        <w:t xml:space="preserve">) от 16.01.2025 № 04-9 </w:t>
      </w:r>
      <w:r w:rsidR="002164AC">
        <w:rPr>
          <w:sz w:val="28"/>
          <w:szCs w:val="28"/>
        </w:rPr>
        <w:t xml:space="preserve"> </w:t>
      </w:r>
      <w:r w:rsidR="002164AC" w:rsidRPr="002164AC">
        <w:rPr>
          <w:sz w:val="28"/>
          <w:szCs w:val="28"/>
        </w:rPr>
        <w:t>МКУ «УОМПСиТ»</w:t>
      </w:r>
      <w:r w:rsidR="002164AC">
        <w:rPr>
          <w:sz w:val="28"/>
          <w:szCs w:val="28"/>
        </w:rPr>
        <w:t xml:space="preserve"> </w:t>
      </w:r>
      <w:r w:rsidR="002164AC" w:rsidRPr="002164AC">
        <w:rPr>
          <w:sz w:val="28"/>
          <w:szCs w:val="28"/>
        </w:rPr>
        <w:t>сообщает.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С 01.09.2024 вступило в силу постановление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– постановление).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включены в перечень мероприятий по оценке качества образования (далее – всероссийские проверочные работы, ВПР).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В соответствии с пунктом 6 Правил проведения мероприятий по оценке качества образования, утвержденных постановлением, организацию проведения всероссийских проверочных работ, включая методическое обеспечение, осуществляет Федеральная служба по надзору в сфере образования и науки (</w:t>
      </w:r>
      <w:proofErr w:type="spellStart"/>
      <w:r w:rsidRPr="002164AC">
        <w:rPr>
          <w:sz w:val="28"/>
          <w:szCs w:val="28"/>
        </w:rPr>
        <w:t>Рособрнадзор</w:t>
      </w:r>
      <w:proofErr w:type="spellEnd"/>
      <w:r w:rsidRPr="002164AC">
        <w:rPr>
          <w:sz w:val="28"/>
          <w:szCs w:val="28"/>
        </w:rPr>
        <w:t>).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 xml:space="preserve">Координацию проведения всероссийских проверочных работ будет осуществлять подведомственная </w:t>
      </w:r>
      <w:proofErr w:type="spellStart"/>
      <w:r w:rsidRPr="002164AC">
        <w:rPr>
          <w:sz w:val="28"/>
          <w:szCs w:val="28"/>
        </w:rPr>
        <w:t>Рособрнадзору</w:t>
      </w:r>
      <w:proofErr w:type="spellEnd"/>
      <w:r w:rsidRPr="002164AC">
        <w:rPr>
          <w:sz w:val="28"/>
          <w:szCs w:val="28"/>
        </w:rPr>
        <w:t xml:space="preserve"> организация – федеральное государственное бюджетное учреждение «Федеральный институт оценки качества образования» (ФГБУ «ФИОКО»).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На официальном сайте ФГБУ «ФИОКО» в разделе «Навигатор ОКО» – «Всероссийские проверочные работы в ОО» (https://fioco.ru/nav-vpr-oo) размещены: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методические материалы по проведению ВПР;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нормативные документы ВПР;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lastRenderedPageBreak/>
        <w:t>образцы и описания проверочных работ для проведения ВПР в 2025 году;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перечень учебных изданий по тематике ВПР, прошедших экспертизу и получивших положительную экспертную оценку ФГБУ «ФИОКО».</w:t>
      </w:r>
    </w:p>
    <w:p w:rsidR="002164AC" w:rsidRPr="002164AC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Указанную информацию необходимо использовать при подготовке и проведении всероссийских проверочных работ в 2024/2025 учебном году. Обмен информацией при проведении ВПР будет осуществляться через личные кабинеты образовательных организаций в государственной информационной системе «Федеральная информационная система оценки качества образования» (далее – личные кабинеты ФИС ОКО). В личных кабинетах ФИС ОКО будут размещены инструктивные м</w:t>
      </w:r>
      <w:bookmarkStart w:id="0" w:name="_GoBack"/>
      <w:bookmarkEnd w:id="0"/>
      <w:r w:rsidRPr="002164AC">
        <w:rPr>
          <w:sz w:val="28"/>
          <w:szCs w:val="28"/>
        </w:rPr>
        <w:t>атериалы, порядок проведения ВПР, план-график проведения ВПР, реквизиты доступа, статистика проверки, результаты и другая необходимая информация. Просим заблаговременно проверить наличие доступа в личный кабинет ФИС ОКО.</w:t>
      </w:r>
    </w:p>
    <w:p w:rsidR="009667D5" w:rsidRDefault="002164AC" w:rsidP="002164AC">
      <w:pPr>
        <w:pStyle w:val="a7"/>
        <w:ind w:firstLine="567"/>
        <w:jc w:val="both"/>
        <w:rPr>
          <w:sz w:val="28"/>
          <w:szCs w:val="28"/>
        </w:rPr>
      </w:pPr>
      <w:r w:rsidRPr="002164AC">
        <w:rPr>
          <w:sz w:val="28"/>
          <w:szCs w:val="28"/>
        </w:rPr>
        <w:t>Просим вас довести данную информацию до информационно-методических служб и организовать проведение ВПР в 2025 году.</w:t>
      </w:r>
    </w:p>
    <w:p w:rsidR="000D77AB" w:rsidRDefault="000D77AB" w:rsidP="000D77AB">
      <w:pPr>
        <w:pStyle w:val="Default"/>
      </w:pPr>
    </w:p>
    <w:p w:rsidR="001F7C12" w:rsidRPr="002E65A0" w:rsidRDefault="000D77AB" w:rsidP="000D77AB">
      <w:pPr>
        <w:pStyle w:val="a7"/>
        <w:ind w:firstLine="567"/>
        <w:jc w:val="both"/>
        <w:rPr>
          <w:b/>
          <w:color w:val="000000"/>
          <w:sz w:val="18"/>
        </w:rPr>
      </w:pPr>
      <w:r>
        <w:t xml:space="preserve"> </w:t>
      </w:r>
    </w:p>
    <w:p w:rsidR="001F7C12" w:rsidRDefault="001F7C12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77AB" w:rsidRDefault="000D77AB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C0CEC" w:rsidRPr="002908E8" w:rsidRDefault="001C0CEC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>Зам</w:t>
      </w:r>
      <w:r w:rsidR="004E2A77">
        <w:rPr>
          <w:rFonts w:ascii="Times New Roman" w:eastAsia="Times New Roman" w:hAnsi="Times New Roman" w:cs="Times New Roman"/>
          <w:b/>
          <w:color w:val="000000"/>
          <w:sz w:val="28"/>
        </w:rPr>
        <w:t>еститель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E2A77"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лавы </w:t>
      </w:r>
      <w:r w:rsidR="002908E8" w:rsidRPr="002908E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</w:p>
    <w:p w:rsidR="001C0CEC" w:rsidRPr="002908E8" w:rsidRDefault="002908E8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C0CEC" w:rsidRPr="002908E8">
        <w:rPr>
          <w:rFonts w:ascii="Times New Roman" w:eastAsia="Times New Roman" w:hAnsi="Times New Roman" w:cs="Times New Roman"/>
          <w:b/>
          <w:color w:val="000000"/>
          <w:sz w:val="28"/>
        </w:rPr>
        <w:t>и.</w:t>
      </w:r>
      <w:r w:rsidR="003C4A4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C0CEC"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начальника                          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1C0CEC"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1C0CEC"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Абдулаев А.К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AC3C82" w:rsidRDefault="00AC3C82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F7C12" w:rsidRDefault="001F7C12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55C8" w:rsidRDefault="000155C8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F7C12" w:rsidRDefault="001F7C12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C0CEC" w:rsidRPr="001C0CEC" w:rsidRDefault="00582EA2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Магомедов Х</w:t>
      </w:r>
      <w:r w:rsidR="001C0CEC" w:rsidRPr="001C0CEC">
        <w:rPr>
          <w:rFonts w:ascii="Times New Roman" w:eastAsia="Times New Roman" w:hAnsi="Times New Roman" w:cs="Times New Roman"/>
          <w:color w:val="000000"/>
          <w:sz w:val="18"/>
          <w:szCs w:val="18"/>
        </w:rPr>
        <w:t>.А</w:t>
      </w:r>
    </w:p>
    <w:p w:rsidR="006275EA" w:rsidRDefault="00582EA2" w:rsidP="00AF327E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8(903)424-</w:t>
      </w:r>
      <w:r w:rsidR="001C0CEC" w:rsidRPr="001C0CEC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8-29</w:t>
      </w:r>
    </w:p>
    <w:sectPr w:rsidR="006275EA" w:rsidSect="00806CE9">
      <w:pgSz w:w="11906" w:h="16838"/>
      <w:pgMar w:top="1135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4C"/>
    <w:rsid w:val="000155C8"/>
    <w:rsid w:val="00016C39"/>
    <w:rsid w:val="0002307A"/>
    <w:rsid w:val="00036D6A"/>
    <w:rsid w:val="00067DA5"/>
    <w:rsid w:val="000A03D7"/>
    <w:rsid w:val="000B2DAD"/>
    <w:rsid w:val="000D77AB"/>
    <w:rsid w:val="000F3FB4"/>
    <w:rsid w:val="00103EEC"/>
    <w:rsid w:val="001A7D32"/>
    <w:rsid w:val="001B0551"/>
    <w:rsid w:val="001B2F95"/>
    <w:rsid w:val="001C0CEC"/>
    <w:rsid w:val="001C49BC"/>
    <w:rsid w:val="001D78AF"/>
    <w:rsid w:val="001E22DC"/>
    <w:rsid w:val="001F7C12"/>
    <w:rsid w:val="00205251"/>
    <w:rsid w:val="002164AC"/>
    <w:rsid w:val="00236CB8"/>
    <w:rsid w:val="002725C1"/>
    <w:rsid w:val="002908E8"/>
    <w:rsid w:val="002A2B3D"/>
    <w:rsid w:val="002B7C57"/>
    <w:rsid w:val="002E65A0"/>
    <w:rsid w:val="003C4A48"/>
    <w:rsid w:val="003E096A"/>
    <w:rsid w:val="004440FC"/>
    <w:rsid w:val="004467CE"/>
    <w:rsid w:val="004E2A77"/>
    <w:rsid w:val="005133CD"/>
    <w:rsid w:val="00582EA2"/>
    <w:rsid w:val="005E1CCC"/>
    <w:rsid w:val="005E47AC"/>
    <w:rsid w:val="006275EA"/>
    <w:rsid w:val="00646176"/>
    <w:rsid w:val="006546F2"/>
    <w:rsid w:val="00685ECD"/>
    <w:rsid w:val="0079109A"/>
    <w:rsid w:val="007A0580"/>
    <w:rsid w:val="00806CE9"/>
    <w:rsid w:val="00824CB0"/>
    <w:rsid w:val="008275F2"/>
    <w:rsid w:val="0090773E"/>
    <w:rsid w:val="00923085"/>
    <w:rsid w:val="009667D5"/>
    <w:rsid w:val="009839D1"/>
    <w:rsid w:val="00984A2D"/>
    <w:rsid w:val="009D6B54"/>
    <w:rsid w:val="00A972BF"/>
    <w:rsid w:val="00AC3C82"/>
    <w:rsid w:val="00AF327E"/>
    <w:rsid w:val="00B15A7A"/>
    <w:rsid w:val="00B1724C"/>
    <w:rsid w:val="00B21B42"/>
    <w:rsid w:val="00B918D9"/>
    <w:rsid w:val="00BD40B3"/>
    <w:rsid w:val="00C8177D"/>
    <w:rsid w:val="00CF6D14"/>
    <w:rsid w:val="00D30D6D"/>
    <w:rsid w:val="00D33A68"/>
    <w:rsid w:val="00E26887"/>
    <w:rsid w:val="00E4020E"/>
    <w:rsid w:val="00E8262D"/>
    <w:rsid w:val="00F44166"/>
    <w:rsid w:val="00F74996"/>
    <w:rsid w:val="00FA2B26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C0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0CE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82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82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82EA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21B42"/>
    <w:rPr>
      <w:color w:val="800080" w:themeColor="followedHyperlink"/>
      <w:u w:val="single"/>
    </w:rPr>
  </w:style>
  <w:style w:type="paragraph" w:customStyle="1" w:styleId="Default">
    <w:name w:val="Default"/>
    <w:rsid w:val="000D7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C0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0CE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82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82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82EA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21B42"/>
    <w:rPr>
      <w:color w:val="800080" w:themeColor="followedHyperlink"/>
      <w:u w:val="single"/>
    </w:rPr>
  </w:style>
  <w:style w:type="paragraph" w:customStyle="1" w:styleId="Default">
    <w:name w:val="Default"/>
    <w:rsid w:val="000D7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o_4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d.siteu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РУО</cp:lastModifiedBy>
  <cp:revision>94</cp:revision>
  <dcterms:created xsi:type="dcterms:W3CDTF">2024-09-05T06:13:00Z</dcterms:created>
  <dcterms:modified xsi:type="dcterms:W3CDTF">2025-01-27T07:48:00Z</dcterms:modified>
</cp:coreProperties>
</file>